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>Engelman John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Vringo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VRNG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C/O VRINGO, INC.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10/08/2012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780 THIRD AVENUE, 15TH FLOOR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Stock, $0.01 par value per share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10/08/2012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1,173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5.2941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266,268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40" w:type="dxa"/>
            <w:vAlign w:val="bottom"/>
            <w:gridSpan w:val="1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40" w:type="dxa"/>
            <w:vAlign w:val="bottom"/>
            <w:gridSpan w:val="2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The transactions reported in this Form 4 were effected pursuant to a Rule 10b5-1 trading plan adopted by the reporting person on September 4, 2012.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/s/ John Engelman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10/10/2012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4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08816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2019-12-17T06:33:54Z</dcterms:created>
  <dcterms:modified xsi:type="dcterms:W3CDTF">2019-12-17T06:33:54Z</dcterms:modified>
</cp:coreProperties>
</file>