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6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474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00" w:type="dxa"/>
            <w:vAlign w:val="bottom"/>
            <w:tcBorders>
              <w:top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in a Current Report on Form 8-K filed with the Securities and Exchange Commission (the “SEC”) on February 25, 2026 (the “Prior 8-K”), on February 24, 2026, XWELL, Inc. (the “Company”) entered into a Securities Purchase Agreement (the “Purchase Agreement”) with a certain accredited investor for the issuance and sale of (i) shares of the Company’s newly-designated Series H Convertible Preferred Stock (“Preferred Stock”), with a par value of $0.01 per share and a stated value of $1,000 per share, convertible into shares of the Company’s common stock, par value $0.01 per share (“Common Stock”), with an initial conversion price of $0.47 per share, and (ii) warrants (“Warrants”) to purchase shares of Common Stock, at an initial exercise price of $0.345 per share (collectively, the “Private Placement”).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closing of the Private Placement with respect to 30,832 shares of Preferred Stock and Warrants to purchase up to 65,600,000 shares of Common Stock for aggregate gross proceeds of $30,832,000 occurred on February 27, 2026, and a subsequent closing of the Private Placement with respect to 501 shares of Preferred Stock and Warrants to purchase up to 1,065,957 shares of Common Stock for aggregate gross proceeds of $501,000 occurred on March 3, 2026. The Company collectively issued 31,333 shares of Preferred Stock initially convertible into up to 66,665,957 shares of Common Stock and Warrants to purchase up to 66,665,957 shares of Common Stock in the Private Placement. The aggregate gross proceeds from the Private Placement were $31,333,000.</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Private Placement and agreed to, among other things, issue to the Placement Agent warrants (the “Placement Agent Warrants”) to purchase up to 5,333,277 shares of Common Stock, with the same terms as the Warrants, except that the Placement Agent Warrants have a term of five (5) years from the date of issuance.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descriptions of the terms of the Preferred Stock and of the Warrants and of the Registration Rights Agreement contained in Item 1.01 of the Prior 8-K are incorporated herein by reference. Those descriptions, as well as the foregoing descriptions of the Purchase Agreement, the Placement Agency Agreement and the Placement Agent Warrants, do not purport to be complete and are qualified in their entirety by reference to the forms of Certificate of Designations of the Series H Convertible Preferred Stock with the Secretary of State of the State of Delaware (the “Certificate of Designations”), the Warrants, the Registration Rights Agreement, the Purchase Agreement, the Placement Agency Agreement and the Placement Agent Warrants, which were filed as Exhibits 3.1, 4.1, 10.2, 10.1, 10.3 and 4.2, respectively, to the Prior 8-K and are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related to the Private Placement is incorporated herein by reference. In connection with the issuance of the Preferred Stock, Warrants and Placement Agent Warrants in the Private Placement described in Item 1.01, the Company relied upon the exemption from registration provided by Section 4(a)(2) under the Securities Act and/or Regulation D promulgated thereunder.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report shall not constitute an offer to sell or a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Filing of Certificate of Designations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26, 2026, the Company filed the Certificate of Designations, thereby creating the Preferred Stock. The Certificate of Designations became effective with the Secretary of State of the State of Delaware upon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Elimination of Series G Convertible Preferred Stock</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reported in a Current Report on Form 8-K filed with the SEC on January 14, 2025, on January 14, 2025, the Company entered into a Securities Purchase Agreement with certain accredited investors (the “Preferred Investors”), pursuant to which it agreed to sell to the Preferred Investors</w:t>
      </w:r>
    </w:p>
    <w:p>
      <w:pPr>
        <w:jc w:val="both"/>
        <w:ind w:firstLine="8"/>
        <w:spacing w:after="0" w:line="252" w:lineRule="auto"/>
        <w:tabs>
          <w:tab w:leader="none" w:pos="2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Series G Convertible Preferred Stock, par value $0.01 per share (the “Series G Preferred Stock”), (ii) Series A warrants to acquire shares of the Company’s Common Stock (the “Series A Warrants”), and (iii) Series B warrants to acquire shares of Common Stock (the “Series B Warrants,” and collectively with the Series A Warrants, the “Series Warrants”). In addition, as previously reported in a Current Report on Form 8-K, filed with the SEC on November 4, 2025, on November 3, 2025, the Company entered into that certain Securities Exchange and Amendment Agreement with the Preferred Investors, pursuant to which, among other things, the Company agreed to exchange a portion of the Company’s outstanding shares of Series G Preferred Stock held by the Preferred Investors, including all accrued and unpaid dividends thereon, for senior secured convertible notes (collectively, the “Notes”).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on the Prior 8-K, the Company entered into that certain Omnibus Agreement, dated as of February 24, 2026, (the “Omnibus Agreement”), with the Preferred Investors, pursuant to which, the Company agreed to (i) repurchase from the Preferred Investors the Notes, (ii) redeem all outstanding shares of the Series G Preferred Stock, which were held by the Preferred Investors, and (iii) redeem all outstanding Series Warrants, which were held by the Preferred Investors, for an aggregate cash purchase price of $9,000,000, which was paid with the proceeds of the Private Placement (collectively, the “Repurchase”). The closing of the Repurchase occurred on March 2,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2026, in connection with the Repurchase, the Company filed a Certificate of Elimination (the “Certificate of Elimination”) with respect to the Series G Preferred Stock with the Delaware Secretary of State which became effective as of 4:00 p.m. Eastern Time on March 4, 2026. The Certificate of Elimination (i) eliminates the previous designation of 4,000 shares of Series G Convertible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descriptions of terms and conditions of the Certificate of Elimination do not purport to be complete and are qualified in their entirety by the full text of the Certificate of Elimination which is attached hereto as Exhibit 3.2.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3.03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8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Certificate of Designations of Series H Convertible Preferred Stock.</w:t>
            </w:r>
          </w:p>
        </w:tc>
        <w:tc>
          <w:tcPr>
            <w:tcW w:w="5040" w:type="dxa"/>
            <w:vAlign w:val="bottom"/>
            <w:tcBorders>
              <w:top w:val="single" w:sz="8" w:color="auto"/>
            </w:tcBorders>
          </w:tcPr>
          <w:p>
            <w:pPr>
              <w:spacing w:after="0"/>
              <w:rPr>
                <w:sz w:val="14"/>
                <w:szCs w:val="14"/>
                <w:color w:val="auto"/>
              </w:rPr>
            </w:pPr>
          </w:p>
        </w:tc>
      </w:tr>
      <w:tr>
        <w:trPr>
          <w:trHeight w:val="196"/>
        </w:trPr>
        <w:tc>
          <w:tcPr>
            <w:tcW w:w="480" w:type="dxa"/>
            <w:vAlign w:val="bottom"/>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480" w:type="dxa"/>
            <w:vAlign w:val="bottom"/>
          </w:tcPr>
          <w:p>
            <w:pPr>
              <w:spacing w:after="0"/>
              <w:rPr>
                <w:sz w:val="17"/>
                <w:szCs w:val="17"/>
                <w:color w:val="auto"/>
              </w:rPr>
            </w:pPr>
          </w:p>
        </w:tc>
        <w:tc>
          <w:tcPr>
            <w:tcW w:w="10060" w:type="dxa"/>
            <w:vAlign w:val="bottom"/>
            <w:gridSpan w:val="4"/>
          </w:tcPr>
          <w:p>
            <w:pPr>
              <w:ind w:left="120"/>
              <w:spacing w:after="0" w:line="196" w:lineRule="exact"/>
              <w:rPr>
                <w:sz w:val="20"/>
                <w:szCs w:val="20"/>
                <w:color w:val="auto"/>
              </w:rPr>
            </w:pPr>
            <w:r>
              <w:rPr>
                <w:rFonts w:ascii="Times New Roman" w:cs="Times New Roman" w:eastAsia="Times New Roman" w:hAnsi="Times New Roman"/>
                <w:sz w:val="18"/>
                <w:szCs w:val="18"/>
                <w:color w:val="0000EE"/>
              </w:rPr>
              <w:t>Certificate of Elimination of Series G Convertible Preferred Stock.</w:t>
            </w:r>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shd w:val="clear" w:color="auto" w:fill="0000EE"/>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237"/>
        </w:trPr>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Designation of</w:t>
      </w: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Series H Convertible Preferred Stock of</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Pursuant to Section 151(g) of the </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XWELL,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that, pursuant to the authority conferred upon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the Certificate of Incorporation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Board on February 26, 2026 has duly adopted the following resolutions creating a series of 35,000 shares of preferred stock designated as “Series H Preferred Stock (collectively, the “</w:t>
      </w:r>
      <w:r>
        <w:rPr>
          <w:rFonts w:ascii="Times New Roman" w:cs="Times New Roman" w:eastAsia="Times New Roman" w:hAnsi="Times New Roman"/>
          <w:sz w:val="18"/>
          <w:szCs w:val="18"/>
          <w:u w:val="single" w:color="auto"/>
          <w:color w:val="auto"/>
        </w:rPr>
        <w:t>Series H Preferred Stock</w:t>
      </w:r>
      <w:r>
        <w:rPr>
          <w:rFonts w:ascii="Times New Roman" w:cs="Times New Roman" w:eastAsia="Times New Roman" w:hAnsi="Times New Roman"/>
          <w:sz w:val="18"/>
          <w:szCs w:val="18"/>
          <w:color w:val="auto"/>
        </w:rPr>
        <w:t>” and each a share of “</w:t>
      </w:r>
      <w:r>
        <w:rPr>
          <w:rFonts w:ascii="Times New Roman" w:cs="Times New Roman" w:eastAsia="Times New Roman" w:hAnsi="Times New Roman"/>
          <w:sz w:val="18"/>
          <w:szCs w:val="18"/>
          <w:u w:val="single" w:color="auto"/>
          <w:color w:val="auto"/>
        </w:rPr>
        <w:t>Series H Preferred Stock</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RESOLVED, that pursuant to the authority conferred upon the Board by the Certificate of Incorporation and Section 151(g) of the General Corporation Law of the State of Delaware the Corporation hereby designates and creates a series of 35,000 shares of the authorized Preferred Stock of the Corporation, par value $0.01 per share, designated as Series H Convertible Preferred Stock, and fixes the rights, powers, preferences, privileges and restrictions relating to such series in addition to any set forth in the Certificate of Incorporation as follows: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hereof, capitalized terms not defined herein shall have the meaning as set forth in the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set forth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Corporation’s common stock, par value $0.01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shall have the meaning set forth in Section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the Series H Preferred Stock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foreign governmental authority, the United States of America, any state of the United States and any political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subdivision of any of the foregoing, and any agency, instrumentality, department, commission, board, bureau, central bank, authority, court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tribunal, in each case whether executive, legislative, judicial, regulatory or administrative, having jurisdiction over the Purchaser or the Corporation,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Subsidiaries or their respective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holder of the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shall have the meaning set forth in Section 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any shares of the Series H Preferred Stock under the terms of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February 24, 2026, between the Corporation and the investors signatory thereto, as may be amended, modified or supplemented from time to time in accordance with its terms.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H Preferred Stock</w:t>
      </w:r>
      <w:r>
        <w:rPr>
          <w:rFonts w:ascii="Times New Roman" w:cs="Times New Roman" w:eastAsia="Times New Roman" w:hAnsi="Times New Roman"/>
          <w:sz w:val="18"/>
          <w:szCs w:val="18"/>
          <w:color w:val="auto"/>
        </w:rPr>
        <w:t>” means the Corporation’s Series H Convertible Preferred Stock, par value $0.01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Stated Value</w:t>
      </w:r>
      <w:r>
        <w:rPr>
          <w:rFonts w:ascii="Times New Roman" w:cs="Times New Roman" w:eastAsia="Times New Roman" w:hAnsi="Times New Roman"/>
          <w:sz w:val="17"/>
          <w:szCs w:val="17"/>
          <w:color w:val="auto"/>
        </w:rPr>
        <w:t>” means the stated value of the Series H Convertible Preferred Stock, which shall be $1,000 per share, subject to adjustment for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splits, dividends, combinations and related transactions as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Thirty Five Thousand (35,000) shares of Preferred Stock of the Corporation are hereby designated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Convertible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So long as any shares of Series H Preferred Stock are outstanding, the Corporation shall not, directly or indirectly, redeem,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 or pay any cash dividend or distribution on, any securities of the Corporation without the prior express written consent of the Required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the event that dividends are consented to by the Required Holders, then the Holders shall be entitled to receive, and the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pay, dividends on shares of Series H Preferred Stock equal (on an as-if-converted-to-Common-Stock basis) to and in the same form as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paid on shares of the Common Stock when, as and if such dividends are paid on shares of the Common Stock. No other dividends shall be paid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winding-up of the Corporation, whether 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entire remaining assets and funds of the Corporation legally available for distribution, if any, shall be distributed first, to the holders of the Series H Preferred Stock in proportion to the shares of Series H Preferred Stock owned by them, in an amount equal to the Stated Value multiplied by the number of shares of Series H Preferred Stock owned by each holder thereof, and thereafter, any remainder shall then be distributed to the holders of other Preferred Stock and Common Stock in proportion of the number of such shares then held by them.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Holders of Series H Preferred Stock shall have the following rights with respect to the conversion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into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 Conversions at Option of Holder</w:t>
      </w:r>
      <w:r>
        <w:rPr>
          <w:rFonts w:ascii="Times New Roman" w:cs="Times New Roman" w:eastAsia="Times New Roman" w:hAnsi="Times New Roman"/>
          <w:sz w:val="18"/>
          <w:szCs w:val="18"/>
          <w:color w:val="auto"/>
        </w:rPr>
        <w:t>. Subject to and in compliance with the provisions of this Section 5, upon the Original Issue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Series H Preferred Stock may, at the option of the Holder, be immediately converted into validly issued, fully paid and non-assessable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as set forth herein, upon notice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xml:space="preserve">”) to the Corporation in the form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effect conversions by providing the Corporation with a Notice of Conversion that shall specify the Conversion Price, the number of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to be converted, the number of shares of Series H Preferred Stock owned prior to the conversion at issue, the number of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owned subsequent to the conversion at issue and the date on which such conversion is to be effected, which date may not be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the Holder delivers such Notice of Conversion to the Corporation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If no Conversion Date is specified in a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the Conversion Date shall be the date that such Notice of Conversion to the Corporation is deemed delivered hereunder. To effect conversions,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case may be, of shares of Series H Preferred Stock, a Holder shall not be required to surrender the certificate(s) representing such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to the Corporation unless all of the shares of Series H Preferred Stock represented thereby are so converted, in which case the Holder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the certificate representing such shares of Series H Preferred Stock promptly following the Conversion Date at issue. The Corporation shall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representing the Conversion Shares promptly, but in no event more than five (5) business days following surrender by a Holder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representing the converted shares of Series H Preferred Stock to the Corporation (such date that the Corporation is required to deliver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the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 Conversion Price; Conversion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of the Series H Preferred Stock shall initially be $0.47.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each share of Series H Preferred Stock shall be determined by dividing the Stated Value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u w:val="single" w:color="auto"/>
          <w:color w:val="auto"/>
        </w:rPr>
        <w:t> Limitations of Conversion</w:t>
      </w:r>
      <w:r>
        <w:rPr>
          <w:rFonts w:ascii="Times New Roman" w:cs="Times New Roman" w:eastAsia="Times New Roman" w:hAnsi="Times New Roman"/>
          <w:sz w:val="18"/>
          <w:szCs w:val="18"/>
          <w:color w:val="auto"/>
        </w:rPr>
        <w:t>. The Corporation shall not effect the conversion of any of the Series H Preferred Stock held by a Holder, and such Holder shall not have the right to convert any of the Series H Preferred Stock held by such Holder pursuant to the terms and conditions of this Certificate of Designation and any such conversion shall be null and void and treated as if never made, to the extent that after giving effect to such conversion, such Holder (together with such Holder's Affiliates) would beneficially own in excess of 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(which provision may be increased to a maximum of 9.99% by such Holder by written notice from such Holder to the Corporation, which notice shall be effective 61 calendar days after the date of such notice). For purposes of the foregoing sentence, the aggregate number of shares of Common Stock beneficially owned by such Holder shall include the number of shares of Common Stock held by such Holder plus the number of shares of Common Stock issuable upon conversion of the Series H Preferred Stock with respect to which the determination of such sentence is being made, but shall exclude shares of Common Stock which would be issuable upon (A) conversion of the remaining, nonconverted Series H Preferred Stock beneficially owned by such Holder and (B) exercise or conversion of the unexercised or nonconverted portion of any other securities of the Corporation (including any Convertible Securities and Options) beneficially owned by such Holder subject to a limitation on conversion or exercise analogous to the limitation contained in this Section 5(c). For purposes of this Section 5(c), beneficial ownership shall be calculated in accordance with Section 13(d) of the 1934 Act and the rules thereunder. For purposes of determining the number of outstanding shares of Common Stock a Holder may acquire upon the conversion of such Series H Preferred Stock without exceeding the Maximum Percentage, such Holder may rely on the number of outstanding shares of Common Stock as reflected in (x) the Corporation's most recent Annual Report on Form 10-K, Quarterly Report on Form 10-Q, Current Report on Form 8-K or other public filing with the SEC, as the case may be, (y) a more recent public announcement by the Corporation or (z) any other written notice by the Corporation or the Transfer Agent, if any, setting forth the number of shares of Common Stock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Notwithstanding the preceding, the Holder may rely on the Transfer Agent's records if the Reported Outstanding Share Number is different than what the Corporation reports. If the Corporation receives a Notice of Conversion from a Holder at a time when the actual number of outstanding shares of Common Stock is less than the Reported Outstanding Share Number, the Corporation shall notify such Holder in writing of the number of shares of Common Stock then outstanding and, to the extent that such Notice of Conversion would otherwise cause such Holder's beneficial ownership, as determined pursuant to this Section 5(c), to exceed the Maximum Percentage, such Holder must notify the Corporation of a reduced number of shares of Common Stock to be purchased pursuant to such Notice of Conversion. For any reason at any time, upon the written or oral request of any Holder, the Corporation shall within one Trading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Corporation, including such Series H Preferred Stock, by such Holder since the date as of which the Reported Outstanding Share Number was reported. In the event that the issuance of shares of Common Stock to a Holder upon conversion of such Series H Preferred Stock results in such Holder being deemed to beneficially own, in the aggregate, more than the Maximum Percentage of the number of outstanding shares of Common Stock (as determined under Section 13(d) of the 1934 Act), the number of shares so issued by which such Holder's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null and void and shall be cancelled ab initio, and such Holder shall not have the power to vote or to transfer the Excess Shares. For purposes of clarity, the shares of Common Stock issuable to a Holder pursuant to the terms of this Certificate of Designation in excess of the Maximum Percentage shall not be deemed to be beneficially owned by such Holder for any purpose including for purposes of Section 13(d) or Rule 16a-l(a)(l) of the 1934 Act. No prior inability to convert such Series H Preferred Stock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5(c) to the extent necessary to correct this paragraph (or any portion of this paragraph) which may be defective or inconsistent with the intended beneficial ownership limitation contained in this Section 5(c) or to make changes or supplements necessary or desirable to properly give effect to such limitation. To ensure compliance with this restriction, each Holder will be deemed to represent to the Corporation each time it delivers a Notice of Conversion that such Notice of Conversion has not violated the restrictions set forth in this Section 5(c) and the Corporation shall have no obligation to verify or confirm the accuracy of such determination. The limitations contained in this Section 5(c) shall apply to a successor holder of Series H Preferred Stock.  </w:t>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u w:val="single" w:color="auto"/>
          <w:color w:val="auto"/>
        </w:rPr>
        <w:t> Stock Splits</w:t>
      </w:r>
      <w:r>
        <w:rPr>
          <w:rFonts w:ascii="Times New Roman" w:cs="Times New Roman" w:eastAsia="Times New Roman" w:hAnsi="Times New Roman"/>
          <w:sz w:val="18"/>
          <w:szCs w:val="18"/>
          <w:color w:val="auto"/>
        </w:rPr>
        <w:t>. If the Corporation, at any time after the Original Issue Date and while at least one share of Series H Preferred Stock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 subdivides outstanding shares of Common Stock into a larger number of shares, (ii) combines (including by way of reverse stock split)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Common Stock into a smaller number of shares or (iii) issues by reclassification of shares of Common Stock any shares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Corporation, then in each case the Conversion Price shall be multiplied by a fraction of which (x) the numerator shall be the 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(excluding treasury shares, if any) outstanding immediately before such event and (y) the denominator shall be the number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immediately after such event. Any adjustment made pursuant to this Section shall become effective immediately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the applicable event described in subsections (i) through (iii)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u w:val="single" w:color="auto"/>
          <w:color w:val="auto"/>
        </w:rPr>
        <w:t> Subsequent Rights Offerings</w:t>
      </w:r>
      <w:r>
        <w:rPr>
          <w:rFonts w:ascii="Times New Roman" w:cs="Times New Roman" w:eastAsia="Times New Roman" w:hAnsi="Times New Roman"/>
          <w:sz w:val="18"/>
          <w:szCs w:val="18"/>
          <w:color w:val="auto"/>
        </w:rPr>
        <w:t>. In addition to any adjustments pursuant to Section 5(d) above, if at any time the Corporation grants,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issues or sells any Common Stock Equivalents or rights to purchase stock, warrants, securities or other property pro rata to the record holders of any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Rights which the Holder could have acquired as if the Holder had held the number of shares of Common Stock convertible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held by such Holder (without regard to any limitations on exercise hereof) immediately before the date on which a record is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grant, issuance or sale of such Purchase Rights, or, if no such record is taken, the date as of which the record holders of shares of Common Stock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determined for the grant, issue or sale of such Purchase Rights (provided, however, that, to the extent that the Holder’s right to participate in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Right would result in the Holder exceeding the Maximum Percentage, then the Holder shall not be entitled to participate in such Purchase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extent (or beneficial ownership of such shares of Common Stock as a result of such Purchase Right to such extent) and such Purchase Right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shall be held in abeyance for the Holder until such time, if ever, as its right thereto would not result in the Holder exceeding the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300"/>
        <w:spacing w:after="0" w:line="192"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5 shall be made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the case may</w:t>
      </w:r>
    </w:p>
    <w:p>
      <w:pPr>
        <w:spacing w:after="0"/>
        <w:rPr>
          <w:sz w:val="20"/>
          <w:szCs w:val="20"/>
          <w:color w:val="auto"/>
        </w:rPr>
      </w:pPr>
      <w:r>
        <w:rPr>
          <w:rFonts w:ascii="Times New Roman" w:cs="Times New Roman" w:eastAsia="Times New Roman" w:hAnsi="Times New Roman"/>
          <w:sz w:val="18"/>
          <w:szCs w:val="18"/>
          <w:color w:val="auto"/>
        </w:rPr>
        <w:t>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8"/>
          <w:szCs w:val="18"/>
          <w:u w:val="single" w:color="auto"/>
          <w:color w:val="auto"/>
        </w:rPr>
        <w:t> Issuance of Conversion Shares.</w:t>
      </w:r>
      <w:r>
        <w:rPr>
          <w:rFonts w:ascii="Times New Roman" w:cs="Times New Roman" w:eastAsia="Times New Roman" w:hAnsi="Times New Roman"/>
          <w:sz w:val="18"/>
          <w:szCs w:val="18"/>
          <w:color w:val="auto"/>
        </w:rPr>
        <w:t xml:space="preserve"> The Corporation covenants and agrees that any Conversion Shares issued upon the conversion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will, upon issuance, be validly issued and outstanding, fully paid and non-assessable, and free from all taxes, liens and charges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issuance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The Corporation and its paying agent shall be entitled to withhold taxes on all payments on the Series H Preferred Stock and Conversion Shares to the extent required by law. Prior to the date of any such payment, each Holder shall deliver to the Corporation or its paying agent a duly executed, valid, accurate and properly completed Internal Revenue Service Form W-9 or Internal Revenue Service Form W-8, as applicable. The Corporation shall pay any and all documentary, stamp and similar issue or transfer tax due on (A) the issue of the Series H Preferred Stock and (B) the issue of Conversion Shares; provided, however, in the case of any conversion of Series H Preferred Stock, the Corporation shall not be required to pay any tax or duty that may be payable in respect of any transfer involved in the issue and delivery of Conversion Shares in a name other than that of the Holder of the shares to be converted, and no such issue or delivery shall be made unless and until the person requesting such issue has paid to the Corporation the amount of any such tax or duty, or has established to the satisfaction of the Corporation that such tax or duty has been paid.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 Buy-In</w:t>
      </w:r>
      <w:r>
        <w:rPr>
          <w:rFonts w:ascii="Times New Roman" w:cs="Times New Roman" w:eastAsia="Times New Roman" w:hAnsi="Times New Roman"/>
          <w:sz w:val="18"/>
          <w:szCs w:val="18"/>
          <w:color w:val="auto"/>
        </w:rPr>
        <w:t>. If the Corporation fails, prior to the applicable Delivery Date, to, at its option, (i) deliver to such Holder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or certificates or (ii) cause its transfer agent to credit the account of such Holder or such Holder’s broker with the Depository Trust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Deposit Withdrawal Agent Commission system, and if after such Delivery Date such Holder is required by its brokerage firm to purchase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market transaction or otherwise), or the Holder’s brokerage firm is required to purchase, shares of Common Stock to deliver in satisfaction of a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Holder of the Conversion Shares which such Holder was entitled to receive upon the conversion relating to such Delivery Date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shall (A) pay in cash to such Holder the amount by which (x) such Holder’s total purchase price (including any brokerage commissions)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so purchased exceeds (y) the product of (1) the aggregate number of shares of Common Stock that such Holder was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from the conversion at issue (or, if less, the number of shares actually delivered in satisfaction of such sale) multiplied by (2) the actual sale price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sell order giving rise to such purchase obligation was executed (including any brokerage commissions) and (B) at the option of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reissue (if surrendered) the shares of Series H Preferred Stock equal to the number of shares of Series H Preferred Stock submitted for conversion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to such Holder the number of shares of Common Stock that would have been issued if the Corporation had timely complied with its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example, if a Holder purchases shares of Common Stock having a total purchase price of $11,000 to cover a Buy-In with respect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attempted conversion of shares of Series H Preferred Stock with respect to which the actual sale price (including any brokerage commissions) giving rise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 obligation was a total of $10,000 under clause (A) of the immediately preceding sentence, the Corporation shall be required to pay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$1,000. The Holder shall provide the Corporation written notice indicating the amounts payable to such Holder in respect of the Buy-In and,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of the Corporation, evidence of the amount of such loss. Nothing herein shall limit a Holder’s right to pursue any other remedies available to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at law or in equity including, without limitation, a decree of specific performance and/or injunctive relief with respect to the Corporation’s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timely deliver certificates representing shares of Common Stock upon conversion of the shares of Series H Preferred Stock as required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u w:val="single" w:color="auto"/>
          <w:color w:val="auto"/>
        </w:rPr>
        <w:t> Partial Liquidated Damages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Corporation fails to deliver to a Holder shares of Common Stock by the Delivery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shall pay to such Holder, in cash, as liquidated damages and not as a penalty, for each $5,000 of Stated Value of Series H Preferred Stock being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$50 per business day (increasing to $100 per business day on the third business day and increasing to $200 per business day on the sixth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after such damages begin to accrue) for each business day after the Delivery Date until such shares are delivered or Holder rescinds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Nothing herein shall limit a Holder’s right to pursue actual damages for the Corporation’s failure to deliver the shares or pay the cash within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specified herein and such Holder shall have the right to pursue all remedies available to it hereunder, at law or in equity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a decree of specific performance and/or injunctive relief. The exercise of any such rights shall not prohibit a Holder from seeking to enforce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pursuant to any other Section hereof or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H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Corporate Events; Fundamental Transaction</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(as defined herein)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Corporation shall make appropriate provision to insure that each Holder will thereafter have the right to receive upon a conversion of all the Series H Preferred Stock held by such Holder (i) in addition to the shares of Common Stock receivable upon such conversion, such securities or other assets to which such Holder would have been entitled with respect to such shares of Common Stock had such shares of Common Stock been held by such Holder upon the consummation of such Corporate Event (without taking into account any limitations or restrictions on the convertibility of the Series H Preferred Stock contained in this Certificate of Designation) or (ii) in lieu of the shares of Common Stock otherwise receivable upon such conversion, such securities or other assets received by the holders of shares of Common Stock in connection with the consummation of such Corporate Event in such amounts as such Holder would have been entitled to receive had the Series H Preferred Stock held by such Holder initially been issued with conversion rights for the form of such consideration (as opposed to shares of Common Stock) at a conversion rate for such consideration commensurate with the Conversion Price. The provision made pursuant to the preceding sentence shall be in a form and substance satisfactory to the Holder. The provisions of this Section 7 shall apply similarly and equally to successive Corporate Events and shall be applied without regard to any limitations on the conversion of the Series H Preferred Stock contained in this Certificate of Designation.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means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more than 50% of the Corporation’s shares of Common Stock or more than 50% of the total voting power of the Corporation, (iv) the Corporation, directly or indirectly, in one or more related transactions effects any reclassification, reorganization or recapitalization of the voting power of the Corporation or any compulsory share exchange pursuant to which the shares of voting stock are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Corporation’s Common Stock or more than 50% of the total voting power of the Corporation.  </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Corporation hereby covenants and agrees that the Corporation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Certificate of Designation, and will at all times in good faith carry out all the provisions of this Certificate of Designation and take all action as may be required to protect the rights of the Holders. Without limiting the generality of the foregoing or any other provision of this Certificate of Designation, the Corporation (a) shall not increase the par value of any shares of Common Stock receivable upon the conversion of any Series H Preferred Stock above the Conversion Price then in effect, (b) shall take all such actions as may be necessary or appropriate in order that the Corporation may validly and legally issue fully paid and non-assessable shares of Common Stock upon the conversion of the Series H Preferred Stock and (c) shall, so long as any shares of Series H Preferred Stock are outstanding, and upon the filing of an amendment to the Corporation's Certificate of Incorporation to increase the number of shares of the Corporation's Common Stock that the Corporation is authorized to issue with the Secretary of State of the State of Delaware, take all action necessary to reserve and keep available out of its authorized and unissued shares of Common Stock, solely for the purpose of effecting the conversion of the Series H Preferred Stock, the maximum number of shares of Common Stock as shall from time to time be necessary to effect the conversion of all of the Series H Preferred Stock then outstanding (without regard to any limitations on conversion contained herein).  </w:t>
      </w:r>
    </w:p>
    <w:p>
      <w:pPr>
        <w:spacing w:after="0" w:line="21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Authorized Share Failure</w:t>
      </w:r>
      <w:r>
        <w:rPr>
          <w:rFonts w:ascii="Times New Roman" w:cs="Times New Roman" w:eastAsia="Times New Roman" w:hAnsi="Times New Roman"/>
          <w:sz w:val="18"/>
          <w:szCs w:val="18"/>
          <w:color w:val="auto"/>
        </w:rPr>
        <w:t>. If, while any of the Series H Preferred Stock remain outstanding the Corporation does not have (an "</w:t>
      </w:r>
      <w:r>
        <w:rPr>
          <w:rFonts w:ascii="Times New Roman" w:cs="Times New Roman" w:eastAsia="Times New Roman" w:hAnsi="Times New Roman"/>
          <w:sz w:val="18"/>
          <w:szCs w:val="18"/>
          <w:u w:val="single" w:color="auto"/>
          <w:color w:val="auto"/>
        </w:rPr>
        <w:t>Authorized Share Failure</w:t>
      </w:r>
      <w:r>
        <w:rPr>
          <w:rFonts w:ascii="Times New Roman" w:cs="Times New Roman" w:eastAsia="Times New Roman" w:hAnsi="Times New Roman"/>
          <w:sz w:val="18"/>
          <w:szCs w:val="18"/>
          <w:color w:val="auto"/>
        </w:rPr>
        <w:t>") a sufficient number of authorized and unreserved shares of Common Stock equal to the maximum number of shares of Common Stock issuable pursuant to this Certificate of Designation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then the Corporation shall immediately take all action necessary to increase the Corporation's authorized shares of Common Stock to an amount sufficient to allow the Corporation to reserve the Required Reserve Amount for the Series H Preferred Stock then outstanding. Without limiting the generality of the foregoing sentence, as soon as practicable after the date of the occurrence of an Authorized Share Failure, but in no event later than sixty (60) calendar days after the occurrence of such Authorized Share Failure, the Corporation shall use its best efforts to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lieu of a meeting of stockholders, the Corporation may effect such action by written consent in accordance with Section 14(c) of the 1934 Act. In the event that the Corporation is prohibited from issuing shares of Common Stock to a Holder upon any conversion due to the failure by the Corporation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u w:val="single" w:color="auto"/>
          <w:color w:val="auto"/>
        </w:rPr>
        <w:t>Authorized Failure Shares</w:t>
      </w:r>
      <w:r>
        <w:rPr>
          <w:rFonts w:ascii="Times New Roman" w:cs="Times New Roman" w:eastAsia="Times New Roman" w:hAnsi="Times New Roman"/>
          <w:sz w:val="18"/>
          <w:szCs w:val="18"/>
          <w:color w:val="auto"/>
        </w:rPr>
        <w:t>"), in lieu of delivering such Authorized Failure Shares to such Holder, the Corporation shall pay cash in exchange for the redemption of such portion of the Conversion Amount convertible into such Authorized Failure Shares at a price equal to one hundred twenty percent (120%) of the sum of (i) the product of (x) such number of Authorized Failure Shares and (y) the average of the closing sale price of the Common Stock based upon the five Trading Days during the period commencing on the date such Holder delivers the applicable Notice of Conversion with respect to such Authorized Failure Shares to the Corporation and ending on the date of such issuance under this Section 9. Nothing contained in this Section shall limit any obligations of the Corporation under any provision of the Transaction Documents.  </w:t>
      </w:r>
    </w:p>
    <w:p>
      <w:pPr>
        <w:sectPr>
          <w:pgSz w:w="11900" w:h="16838" w:orient="portrait"/>
          <w:cols w:equalWidth="0" w:num="1">
            <w:col w:w="11240"/>
          </w:cols>
          <w:pgMar w:left="320" w:top="220" w:right="33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Holders of the shares of Series H Preferred Stock shall have no voting rights, except as required by law (including without limitation, the DGCL) and as expressly provided in this Certificate of Designation.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Vote to Change the Terms of or Issue Series H Preferred Stock</w:t>
      </w:r>
      <w:r>
        <w:rPr>
          <w:rFonts w:ascii="Times New Roman" w:cs="Times New Roman" w:eastAsia="Times New Roman" w:hAnsi="Times New Roman"/>
          <w:sz w:val="18"/>
          <w:szCs w:val="18"/>
          <w:color w:val="auto"/>
        </w:rPr>
        <w:t>. In addition to any other rights provided by law, except where the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written consent of the holders of a greater number of shares is required by law, without first obtaining the affirmative vote at a meeting duly called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purpose, or the written consent without a meeting, the Required Holders, voting together as a single class, the Corporation shall not,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(a) amend or repeal any provision of, or add any provision to, its charter documents, including, without limitation, its Certificate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bylaws, this Certificate of Designation, or file any certificate of designations or articles of amendment of any series of shares of preferred stock,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only if such action would adversely alter or change in any respect the preferences, rights, privileges or powers, or restrictions provided for the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H Preferred Stock, regardless of whether any such action shall be by means of amendment to the Certificate of Incorporation or by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or otherwise; (b) increase or decrease (other than by conversion) the authorized number of shares of Series H Preferred Stock; (c)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limiting any provision hereof, create or authorize (by reclassification or otherwise) any new class or series of shares that has a preference over the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with respect to dividends or the distribution of assets on the liquidation, dissolution or winding up of the Corporation; (d) pay dividends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any other distribution on any shares of any capital stock of the Corporation junior in rank to the Series H Preferred Stock; (e) issue any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H Preferred Stock other than as provided in Section 2; or (f) whether or not prohibited by the terms of the Series H Preferred Stock, circumvent a right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Reissuance of Preferred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any shares of Series H Preferred Stock are to be transferred, the applicable Holder shall surrender the applicable Series H Preferred Stock Certificate to the Corporation, whereupon the Corporation will forthwith issue and deliver upon the order of such Holder a new Series H Preferred Stock Certificate (in accordance with Section l2(d)), registered as such Holder may request, representing the outstanding number of shares of Series H Preferred Stock being transferred by such Holder and, if less than the entire outstanding number of shares of Series H Preferred Stock is being transferred, a new Series H Preferred Stock Certificate (in accordance with Section 12(d)) to such Holder representing the outstanding number of shares of Series H Preferred Stock not being transferred. Such Holder and any assignee, by acceptance of the Series H Preferred Stock Certificate, acknowledge and agree that, by reason of the provisions of Section 5(a) following conversion of any of the shares of Series H Preferred Stock, the outstanding number of shares of Series H Preferred Stock represented by the Series H Preferred Stock Certificate may be less than the number of shares of Series H Preferred Stock stated on the face of the Series H Preferred Stock Certificate.  </w:t>
      </w:r>
    </w:p>
    <w:p>
      <w:pPr>
        <w:spacing w:after="0" w:line="21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Series H Certificate.</w:t>
      </w:r>
      <w:r>
        <w:rPr>
          <w:rFonts w:ascii="Times New Roman" w:cs="Times New Roman" w:eastAsia="Times New Roman" w:hAnsi="Times New Roman"/>
          <w:sz w:val="18"/>
          <w:szCs w:val="18"/>
          <w:color w:val="auto"/>
        </w:rPr>
        <w:t> Upon receipt by the Corporation of evidence reasonably satisfactory to the Corporation of the loss, theft, destruction or mutilation of a Series H Preferred Stock Certificate (as to which a written certification and the indemnification contemplated below shall suffice as such evidence), and, in the case of loss, theft or destruction, of any indemnification undertaking by the applicable Holder to the Corporation in customary and reasonable form without the requirement to post a bond or other security and, in the case of mutilation, upon surrender and cancellation of such Series H Preferred Stock Certificate, the Corporation shall execute and deliver to such Holder a new Series H Preferred Stock Certificate (in accordance with Section 12(d)) representing the applicable outstanding number of shares of Series H Preferred Stock.  </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Series H Certificate Exchangeable for Different Denominations</w:t>
      </w:r>
      <w:r>
        <w:rPr>
          <w:rFonts w:ascii="Times New Roman" w:cs="Times New Roman" w:eastAsia="Times New Roman" w:hAnsi="Times New Roman"/>
          <w:sz w:val="18"/>
          <w:szCs w:val="18"/>
          <w:color w:val="auto"/>
        </w:rPr>
        <w:t>. Each Series H Preferred Stock Certificate is exchangeable, upon the surrender hereof by the applicable Holder at the principal office of the Corporation, for a new Series H Preferred Stock Certificate or Series H Preferred Stock Certificate(s) (in accordance with Section 12(d)) representing in the aggregate the outstanding number of the shares of Series H Preferred Stock in the original Series H Preferred Stock Certificate, and each such new certificate will represent such portion of such outstanding number of shares of Series H Preferred Stock from the original Series H Preferred Stock Certificate as is designated by such Holder at the time of such surrender.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Series H Certificate.</w:t>
      </w:r>
      <w:r>
        <w:rPr>
          <w:rFonts w:ascii="Times New Roman" w:cs="Times New Roman" w:eastAsia="Times New Roman" w:hAnsi="Times New Roman"/>
          <w:sz w:val="18"/>
          <w:szCs w:val="18"/>
          <w:color w:val="auto"/>
        </w:rPr>
        <w:t> Whenever the Corporation is required to issue a new Series H Preferred Stock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this Certificate of Designation, such new Series H Preferred Stock Certificate (i) shall represent, as indicated on the face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Certificate, the number of shares of Series H Preferred Stock remaining outstanding (or in the case of a new Series H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Certificate being issued pursuant to Section 12(a) or Section 12(c), the number of shares of Series H Preferred Stock designated by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when added to the number of shares of Series H Preferred Stock represented by the other new Series H Preferred Stock Certificates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such issuance, does not exceed the number of shares of Series H Preferred Stock remaining outstanding under the original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Certificate immediately prior to such issuance of new Series H Preferred Stock Certificate(s), and (ii) shall have an issuance date,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 on the face of such new Series H Preferred Stock Certificate, which is the same as the issuance date of the original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Book Entry.</w:t>
      </w:r>
      <w:r>
        <w:rPr>
          <w:rFonts w:ascii="Times New Roman" w:cs="Times New Roman" w:eastAsia="Times New Roman" w:hAnsi="Times New Roman"/>
          <w:sz w:val="18"/>
          <w:szCs w:val="18"/>
          <w:color w:val="auto"/>
        </w:rPr>
        <w:t> If the Corporation's Transfer Agent issues the Series H Preferred Stock in book entry format, all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Designation as to delivery of Series H Preferred Stock certificates shall be disregarded, and the Transfer Agent shall make entries in the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records in connection with conversions and transfers, as appropriate.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Corporation shall maintain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for the recordation of the names and addresses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each share of Series H Preferred Stock and the Stated Value of the Series H Preferred Stock (the "</w:t>
      </w:r>
      <w:r>
        <w:rPr>
          <w:rFonts w:ascii="Times New Roman" w:cs="Times New Roman" w:eastAsia="Times New Roman" w:hAnsi="Times New Roman"/>
          <w:sz w:val="18"/>
          <w:szCs w:val="18"/>
          <w:u w:val="single" w:color="auto"/>
          <w:color w:val="auto"/>
        </w:rPr>
        <w:t>Registered Series H</w:t>
      </w:r>
      <w:r>
        <w:rPr>
          <w:rFonts w:ascii="Times New Roman" w:cs="Times New Roman" w:eastAsia="Times New Roman" w:hAnsi="Times New Roman"/>
          <w:sz w:val="18"/>
          <w:szCs w:val="18"/>
          <w:color w:val="auto"/>
        </w:rPr>
        <w:t>"). The entries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shall be conclusive and binding for all purposes absent manifest error. The Corporation and each Holder of the Series H Preferred Stock shall treat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Person whose name is recorded in the Register as the owner of a share of Series H Preferred Stock for all purposes (including the right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and dividends hereunder) notwithstanding notice to the contrary. A registered share of Series H Preferred Stock may be assigned, transferred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only by registration of such assignment or sale on the Register. Upon its receipt of a written request to assign, transfer or sell one or more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by such Holder thereof, the Corporation shall record the information contained therein in the Register and issue one or more new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in the same aggregate Stated Value as the Stated Value of the surrendered Series H Preferred Stock to the designated assignee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pursuant to Section 12, provided that if the Corporation does not so record an assignment, transfer or sale (as the case may be) of such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H Preferred Stock within two Trading Days of such a request, then the Register shall be automatically deemed updated to reflect such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or sale (as the case may be). Notwithstanding anything to the contrary set forth in this Section, following conversion of any shares of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in accordance with the terms hereof, the applicable Holder shall not be required to physically surrender such Series H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to the Corporation unless (A) the full or remaining number of shares of Series H Preferred Stock shares represented by the applicable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Certificate are being converted (in which event such certificate(s) shall be delivered to the Corporation as contemplated by this Section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 such Holder has provided the Corporation with prior written notice (which notice may be included in a Notice of Conversion) requesting reissuance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H Preferred Stock upon physical surrender of the applicable Series H Preferred Stock Certificate. Each Holder and the Corporation shall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 showing the Stated Value and dividends converted and/or paid (as the case may be) and the dates of such conversions and/or payments (as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maybe) or shall use such other method, reasonably satisfactory to such Holder and the Corporation, so as not to require physical surrender of a Series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Certificate upon conversion. If the Corporation does not update the Register to record such Stated Value and dividends converted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(as the case may be) and the dates of such conversions and/or payments (as the case may be) within two Trading Days of such occurrence,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shall be automatically deemed updated to reflect such occurrence. In the event of any dispute or discrepancy, such records of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establishing the number of shares of Series H Preferred Stock to which the record holder is entitled shall be controlling and determinative in the absence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 A Holder and any transferee or assignee, by acceptance of a certificate, acknowledge and agree that, by reason of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following conversion of any shares of Series H Preferred Stock, the number of shares of Series H Preferred Stock represented by such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less than the number of shares of Series H Preferred Stock stated on the face thereof. Each Series H Preferred Stock Certificate shall bear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TRANSFEREE OR ASSIGNEE OF THIS CERTIFICATE SHOULD CAREFULLY REVIEW THE TERMS OF THE CORPORATION'S CERTIFICATE OF DESIGNATIONS RELATING TO THE SHARES OF SERIES H CONVERTIBLE PREFERRED STOCK REPRESENTED BY THIS CERTIFICATE. THE NUMBER OF SHARES OF SERIES H CONVERTIBLE PREFERRED STOCK REPRESENTED BY THIS CERTIFICATE MAY BE LESS THAN THE NUMBER OF SHARES OF SERIES H CONVERTIBLE PREFERRED STOCK STATED ON THE FACE HEREOF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Transfer of Series H Preferred Stock</w:t>
      </w:r>
      <w:r>
        <w:rPr>
          <w:rFonts w:ascii="Times New Roman" w:cs="Times New Roman" w:eastAsia="Times New Roman" w:hAnsi="Times New Roman"/>
          <w:sz w:val="18"/>
          <w:szCs w:val="18"/>
          <w:color w:val="auto"/>
        </w:rPr>
        <w:t>. A Holder may transfer some or all of its Series H Preferred Stock without the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subject to compliance with securities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Corporation has caused this Designation to be duly executed by its Chief Executive Officer and to be effective February 26, 2026.</w:t>
      </w:r>
    </w:p>
    <w:tbl>
      <w:tblPr>
        <w:tblLayout w:type="fixed"/>
        <w:tblInd w:w="0" w:type="dxa"/>
        <w:tblCellMar>
          <w:top w:w="0" w:type="dxa"/>
          <w:left w:w="0" w:type="dxa"/>
          <w:bottom w:w="0" w:type="dxa"/>
          <w:right w:w="0" w:type="dxa"/>
        </w:tblCellMar>
      </w:tblPr>
      <w:tr>
        <w:trPr>
          <w:trHeight w:val="198"/>
        </w:trPr>
        <w:tc>
          <w:tcPr>
            <w:tcW w:w="3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XWELL, Inc., a Delaware corporation</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Ezra T. Ernst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Ezra T. Ernst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Reference is made to the Certificate of Designation, Preferences and Rights of the Series H Convertible Preferred Stock of XWELL, Inc. (the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In accordance with and pursuant to the Certificate of Designation, the undersigned hereby elects to convert the number of shares of Series H Convertible Preferred Stock, $0.01 par value per share (the “</w:t>
      </w:r>
      <w:r>
        <w:rPr>
          <w:rFonts w:ascii="Times New Roman" w:cs="Times New Roman" w:eastAsia="Times New Roman" w:hAnsi="Times New Roman"/>
          <w:sz w:val="18"/>
          <w:szCs w:val="18"/>
          <w:b w:val="1"/>
          <w:bCs w:val="1"/>
          <w:color w:val="auto"/>
        </w:rPr>
        <w:t>Series H</w:t>
      </w:r>
      <w:r>
        <w:rPr>
          <w:rFonts w:ascii="Times New Roman" w:cs="Times New Roman" w:eastAsia="Times New Roman" w:hAnsi="Times New Roman"/>
          <w:sz w:val="18"/>
          <w:szCs w:val="18"/>
          <w:color w:val="auto"/>
        </w:rPr>
        <w:t>”), of XWELL,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indicated below into shares of common stock, $0.01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Corporation, as of the date specified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5040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6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 Date of Conversion:</w:t>
            </w:r>
          </w:p>
        </w:tc>
        <w:tc>
          <w:tcPr>
            <w:tcW w:w="600" w:type="dxa"/>
            <w:vAlign w:val="bottom"/>
          </w:tcPr>
          <w:p>
            <w:pPr>
              <w:spacing w:after="0"/>
              <w:rPr>
                <w:sz w:val="20"/>
                <w:szCs w:val="20"/>
                <w:color w:val="auto"/>
              </w:rPr>
            </w:pPr>
          </w:p>
        </w:tc>
        <w:tc>
          <w:tcPr>
            <w:tcW w:w="6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5"/>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Aggregate number of Series H to be</w:t>
            </w:r>
          </w:p>
        </w:tc>
        <w:tc>
          <w:tcPr>
            <w:tcW w:w="0" w:type="dxa"/>
            <w:vAlign w:val="bottom"/>
          </w:tcPr>
          <w:p>
            <w:pPr>
              <w:spacing w:after="0"/>
              <w:rPr>
                <w:sz w:val="1"/>
                <w:szCs w:val="1"/>
                <w:color w:val="auto"/>
              </w:rPr>
            </w:pPr>
          </w:p>
        </w:tc>
      </w:tr>
      <w:tr>
        <w:trPr>
          <w:trHeight w:val="234"/>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converted</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0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Aggregate  Stated  Value  of  such</w:t>
            </w:r>
          </w:p>
        </w:tc>
        <w:tc>
          <w:tcPr>
            <w:tcW w:w="0" w:type="dxa"/>
            <w:vAlign w:val="bottom"/>
          </w:tcPr>
          <w:p>
            <w:pPr>
              <w:spacing w:after="0"/>
              <w:rPr>
                <w:sz w:val="1"/>
                <w:szCs w:val="1"/>
                <w:color w:val="auto"/>
              </w:rPr>
            </w:pPr>
          </w:p>
        </w:tc>
      </w:tr>
      <w:tr>
        <w:trPr>
          <w:trHeight w:val="234"/>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Series H to be converted:</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Aggregate   accrued   and</w:t>
            </w:r>
          </w:p>
        </w:tc>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unpaid</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dividends and accrued with respect to</w:t>
            </w:r>
          </w:p>
        </w:tc>
        <w:tc>
          <w:tcPr>
            <w:tcW w:w="0" w:type="dxa"/>
            <w:vAlign w:val="bottom"/>
          </w:tcPr>
          <w:p>
            <w:pPr>
              <w:spacing w:after="0"/>
              <w:rPr>
                <w:sz w:val="1"/>
                <w:szCs w:val="1"/>
                <w:color w:val="auto"/>
              </w:rPr>
            </w:pPr>
          </w:p>
        </w:tc>
      </w:tr>
      <w:tr>
        <w:trPr>
          <w:trHeight w:val="216"/>
        </w:trPr>
        <w:tc>
          <w:tcPr>
            <w:tcW w:w="111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such  Series H  and  such  aggregate</w:t>
            </w:r>
          </w:p>
        </w:tc>
        <w:tc>
          <w:tcPr>
            <w:tcW w:w="0" w:type="dxa"/>
            <w:vAlign w:val="bottom"/>
          </w:tcPr>
          <w:p>
            <w:pPr>
              <w:spacing w:after="0"/>
              <w:rPr>
                <w:sz w:val="1"/>
                <w:szCs w:val="1"/>
                <w:color w:val="auto"/>
              </w:rPr>
            </w:pPr>
          </w:p>
        </w:tc>
      </w:tr>
      <w:tr>
        <w:trPr>
          <w:trHeight w:val="234"/>
        </w:trPr>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dividends to be converted:</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AGGREGATE CONVERSION</w:t>
            </w:r>
          </w:p>
        </w:tc>
        <w:tc>
          <w:tcPr>
            <w:tcW w:w="60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16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AMOUNT TO BE CONVERTED:</w:t>
            </w:r>
          </w:p>
        </w:tc>
        <w:tc>
          <w:tcPr>
            <w:tcW w:w="0" w:type="dxa"/>
            <w:vAlign w:val="bottom"/>
          </w:tcPr>
          <w:p>
            <w:pPr>
              <w:spacing w:after="0"/>
              <w:rPr>
                <w:sz w:val="1"/>
                <w:szCs w:val="1"/>
                <w:color w:val="auto"/>
              </w:rPr>
            </w:pPr>
          </w:p>
        </w:tc>
      </w:tr>
      <w:tr>
        <w:trPr>
          <w:trHeight w:val="68"/>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6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4"/>
                <w:szCs w:val="24"/>
                <w:color w:val="auto"/>
              </w:rPr>
            </w:pP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Conversion Price:</w:t>
            </w:r>
          </w:p>
        </w:tc>
        <w:tc>
          <w:tcPr>
            <w:tcW w:w="60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60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ind w:left="1380"/>
        <w:spacing w:after="0"/>
        <w:rPr>
          <w:sz w:val="20"/>
          <w:szCs w:val="20"/>
          <w:color w:val="auto"/>
        </w:rPr>
      </w:pPr>
      <w:r>
        <w:rPr>
          <w:rFonts w:ascii="Times New Roman" w:cs="Times New Roman" w:eastAsia="Times New Roman" w:hAnsi="Times New Roman"/>
          <w:sz w:val="18"/>
          <w:szCs w:val="18"/>
          <w:color w:val="auto"/>
        </w:rPr>
        <w:t>Number of shares of Common Stock to</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be issued:</w:t>
      </w:r>
    </w:p>
    <w:p>
      <w:pPr>
        <w:spacing w:after="0" w:line="1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Please issue the Common Stock into which the applicable Series H are being converted to Holder, or for its benefit, as follows: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Issue to:</w:t>
            </w:r>
          </w:p>
        </w:tc>
        <w:tc>
          <w:tcPr>
            <w:tcW w:w="6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7"/>
        </w:trPr>
        <w:tc>
          <w:tcPr>
            <w:tcW w:w="4280" w:type="dxa"/>
            <w:vAlign w:val="bottom"/>
          </w:tcPr>
          <w:p>
            <w:pPr>
              <w:spacing w:after="0"/>
              <w:rPr>
                <w:sz w:val="5"/>
                <w:szCs w:val="5"/>
                <w:color w:val="auto"/>
              </w:rPr>
            </w:pPr>
          </w:p>
        </w:tc>
        <w:tc>
          <w:tcPr>
            <w:tcW w:w="6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6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0" w:type="dxa"/>
            <w:vAlign w:val="bottom"/>
          </w:tcPr>
          <w:p>
            <w:pPr>
              <w:spacing w:after="0"/>
              <w:rPr>
                <w:sz w:val="24"/>
                <w:szCs w:val="24"/>
                <w:color w:val="auto"/>
              </w:rPr>
            </w:pP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Check here if requesting delivery by Deposit/Withdrawal at Custodian as follows:</w:t>
            </w:r>
          </w:p>
        </w:tc>
        <w:tc>
          <w:tcPr>
            <w:tcW w:w="0" w:type="dxa"/>
            <w:vAlign w:val="bottom"/>
          </w:tcPr>
          <w:p>
            <w:pPr>
              <w:spacing w:after="0"/>
              <w:rPr>
                <w:sz w:val="1"/>
                <w:szCs w:val="1"/>
                <w:color w:val="auto"/>
              </w:rPr>
            </w:pPr>
          </w:p>
        </w:tc>
      </w:tr>
      <w:tr>
        <w:trPr>
          <w:trHeight w:val="283"/>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DTC Participant:</w:t>
            </w:r>
          </w:p>
        </w:tc>
        <w:tc>
          <w:tcPr>
            <w:tcW w:w="6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8"/>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Date:______________________,    </w:t>
            </w:r>
          </w:p>
        </w:tc>
        <w:tc>
          <w:tcPr>
            <w:tcW w:w="144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2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Name of Registered Holder  </w:t>
            </w:r>
          </w:p>
        </w:tc>
        <w:tc>
          <w:tcPr>
            <w:tcW w:w="202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Tax ID:</w:t>
            </w:r>
          </w:p>
        </w:tc>
        <w:tc>
          <w:tcPr>
            <w:tcW w:w="160" w:type="dxa"/>
            <w:vAlign w:val="bottom"/>
          </w:tcPr>
          <w:p>
            <w:pPr>
              <w:spacing w:after="0"/>
              <w:rPr>
                <w:sz w:val="20"/>
                <w:szCs w:val="20"/>
                <w:color w:val="auto"/>
              </w:rPr>
            </w:pPr>
          </w:p>
        </w:tc>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Facsimile: </w:t>
            </w:r>
          </w:p>
        </w:tc>
        <w:tc>
          <w:tcPr>
            <w:tcW w:w="3520" w:type="dxa"/>
            <w:vAlign w:val="bottom"/>
            <w:tcBorders>
              <w:bottom w:val="single" w:sz="8" w:color="auto"/>
            </w:tcBorders>
            <w:gridSpan w:val="2"/>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428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E-mail Address:</w:t>
            </w:r>
          </w:p>
        </w:tc>
        <w:tc>
          <w:tcPr>
            <w:tcW w:w="1440" w:type="dxa"/>
            <w:vAlign w:val="bottom"/>
          </w:tcPr>
          <w:p>
            <w:pPr>
              <w:spacing w:after="0"/>
              <w:rPr>
                <w:sz w:val="15"/>
                <w:szCs w:val="15"/>
                <w:color w:val="auto"/>
              </w:rPr>
            </w:pPr>
          </w:p>
        </w:tc>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SHARES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Section 151(g)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it is hereby certified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name of the corporation (hereinafter referred to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XWELL, Inc., a Delaware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The designation of the series of shares of stock of the Company to which this certificate relates is the Series G Convertible Preferred Stock, par value $0.01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             The voting powers, designations, preferences, and the relative, participating, optional, or other rights, and the qualifications, limitations, and restrictions of the Preferred Stock were provided for in resolutions adopted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pursuant to authority expressly vested in it by the provisions of the Amended and Restated Certificate of Incorporation of the Company (as amended,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The Certificate of Designations setting forth said resolutions have been heretofore filed with the Secretary of State of the State of Delaware pursuant to the provisions of Section 151 (g) of the DGCL.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The Board has adopted the following resolution:</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it to be in the best interest of the Company to eliminate the Series G Convertible Preferred Stock,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$0.01 per share (the “</w:t>
      </w:r>
      <w:r>
        <w:rPr>
          <w:rFonts w:ascii="Times New Roman" w:cs="Times New Roman" w:eastAsia="Times New Roman" w:hAnsi="Times New Roman"/>
          <w:sz w:val="18"/>
          <w:szCs w:val="18"/>
          <w:u w:val="single" w:color="auto"/>
          <w:color w:val="auto"/>
        </w:rPr>
        <w:t>Eliminated Preferred Stock</w:t>
      </w:r>
      <w:r>
        <w:rPr>
          <w:rFonts w:ascii="Times New Roman" w:cs="Times New Roman" w:eastAsia="Times New Roman" w:hAnsi="Times New Roman"/>
          <w:sz w:val="18"/>
          <w:szCs w:val="18"/>
          <w:color w:val="auto"/>
        </w:rPr>
        <w:t>”), none of which is outstanding as of the date of these resolutions;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reviewed the draft Certificate of Elimination of the Eliminated Preferred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none of the Eliminated Preferred Stock shall be issued after the date hereof.</w:t>
      </w:r>
    </w:p>
    <w:p>
      <w:pPr>
        <w:spacing w:after="0" w:line="225" w:lineRule="exact"/>
        <w:rPr>
          <w:sz w:val="20"/>
          <w:szCs w:val="20"/>
          <w:color w:val="auto"/>
        </w:rPr>
      </w:pPr>
    </w:p>
    <w:p>
      <w:pPr>
        <w:jc w:val="both"/>
        <w:ind w:left="660" w:right="6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pursuant to Section 151(g) of the DGCL, it is advisable and in the best interest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 eliminate the previous designation of 4,000 shares of Series G Convertible Preferred Stock, none of which are outstanding as of the date hereof, (ii) cause such shares of Eliminated Preferred Stock to resume the status of authorized but unissued shares of preferred stock of the Company and (iii) eliminate all reference to the Eliminated Preferred Stock from the Company’s Certificate of Incorporation filed with the Secretary of State of the State of Delaware.</w:t>
      </w:r>
    </w:p>
    <w:p>
      <w:pPr>
        <w:spacing w:after="0" w:line="179" w:lineRule="exact"/>
        <w:rPr>
          <w:sz w:val="20"/>
          <w:szCs w:val="20"/>
          <w:color w:val="auto"/>
        </w:rPr>
      </w:pPr>
    </w:p>
    <w:p>
      <w:pPr>
        <w:jc w:val="both"/>
        <w:ind w:left="660" w:right="6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be and each hereby is authorized and directed to execute and file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Elimination setting forth this resolution with the Secretary of State of the State of Delaware pursuant to the provisions of Section 151(g) of the DGCL for the purpose of eliminating from the Certificate of Incorporation of the Company all reference to the said Eliminated Preferred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This Certificate of Elimination shall be effective as of 4:00 p.m. Eastern Time on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firstLine="648"/>
        <w:spacing w:after="0" w:line="21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Certificate of Elimination to be signed by an authorized officer, as of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2026.</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2026-03-04T16:22:44Z</dcterms:created>
  <dcterms:modified xsi:type="dcterms:W3CDTF">2026-03-04T16:22:44Z</dcterms:modified>
</cp:coreProperties>
</file>