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VRINGO, INC.</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18 East 16th Street, 7th Floor</w:t>
      </w:r>
    </w:p>
    <w:p>
      <w:pPr>
        <w:jc w:val="center"/>
        <w:ind w:right="-19"/>
        <w:spacing w:after="0"/>
        <w:rPr>
          <w:sz w:val="20"/>
          <w:szCs w:val="20"/>
          <w:color w:val="auto"/>
        </w:rPr>
      </w:pPr>
      <w:r>
        <w:rPr>
          <w:rFonts w:ascii="Arial" w:cs="Arial" w:eastAsia="Arial" w:hAnsi="Arial"/>
          <w:sz w:val="22"/>
          <w:szCs w:val="22"/>
          <w:b w:val="1"/>
          <w:bCs w:val="1"/>
          <w:color w:val="auto"/>
        </w:rPr>
        <w:t>New York, New York 10003</w:t>
      </w:r>
    </w:p>
    <w:p>
      <w:pPr>
        <w:spacing w:after="0" w:line="228" w:lineRule="exact"/>
        <w:rPr>
          <w:sz w:val="24"/>
          <w:szCs w:val="24"/>
          <w:color w:val="auto"/>
        </w:rPr>
      </w:pPr>
    </w:p>
    <w:p>
      <w:pPr>
        <w:ind w:left="7520"/>
        <w:spacing w:after="0"/>
        <w:rPr>
          <w:sz w:val="20"/>
          <w:szCs w:val="20"/>
          <w:color w:val="auto"/>
        </w:rPr>
      </w:pPr>
      <w:r>
        <w:rPr>
          <w:rFonts w:ascii="Arial" w:cs="Arial" w:eastAsia="Arial" w:hAnsi="Arial"/>
          <w:sz w:val="18"/>
          <w:szCs w:val="18"/>
          <w:color w:val="auto"/>
        </w:rPr>
        <w:t>June 16, 2010</w:t>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5"/>
          <w:szCs w:val="15"/>
          <w:color w:val="auto"/>
        </w:rPr>
        <w:t>John Harrington, Esq.</w:t>
      </w:r>
    </w:p>
    <w:p>
      <w:pPr>
        <w:spacing w:after="0" w:line="280"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Vringo, Inc.</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S-1, as amended</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-17780</wp:posOffset>
            </wp:positionV>
            <wp:extent cx="24155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5540" cy="8890"/>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Dear Sir:</w:t>
      </w:r>
    </w:p>
    <w:p>
      <w:pPr>
        <w:spacing w:after="0" w:line="171" w:lineRule="exact"/>
        <w:rPr>
          <w:sz w:val="24"/>
          <w:szCs w:val="24"/>
          <w:color w:val="auto"/>
        </w:rPr>
      </w:pPr>
    </w:p>
    <w:p>
      <w:pPr>
        <w:ind w:right="400" w:firstLine="456"/>
        <w:spacing w:after="0" w:line="332" w:lineRule="auto"/>
        <w:rPr>
          <w:sz w:val="20"/>
          <w:szCs w:val="20"/>
          <w:color w:val="auto"/>
        </w:rPr>
      </w:pPr>
      <w:r>
        <w:rPr>
          <w:rFonts w:ascii="Arial" w:cs="Arial" w:eastAsia="Arial" w:hAnsi="Arial"/>
          <w:sz w:val="16"/>
          <w:szCs w:val="16"/>
          <w:color w:val="auto"/>
        </w:rPr>
        <w:t>Pursuant to Rule 461 under the Securities Act of 1933, as amended, Vringo, Inc. (the “Company”) hereby requests acceleration of effectiveness of the above referenced Registration Statement so that it will become effective at 4:30 p.m. on Thursday, June 17, 2010, or as soon as thereafter practicable.</w:t>
      </w:r>
    </w:p>
    <w:p>
      <w:pPr>
        <w:spacing w:after="0" w:line="8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Please note that we acknowledge the following:</w:t>
      </w:r>
    </w:p>
    <w:p>
      <w:pPr>
        <w:spacing w:after="0" w:line="212" w:lineRule="exact"/>
        <w:rPr>
          <w:sz w:val="24"/>
          <w:szCs w:val="24"/>
          <w:color w:val="auto"/>
        </w:rPr>
      </w:pPr>
    </w:p>
    <w:p>
      <w:pPr>
        <w:ind w:left="1480" w:hanging="446"/>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(the “Staff”), acting pursuant to delegated authority, declare the filing effective, it does not foreclose the Commission from taking any action with respect to the filing;</w:t>
      </w:r>
    </w:p>
    <w:p>
      <w:pPr>
        <w:spacing w:after="0" w:line="50" w:lineRule="exact"/>
        <w:rPr>
          <w:rFonts w:ascii="Arial" w:cs="Arial" w:eastAsia="Arial" w:hAnsi="Arial"/>
          <w:sz w:val="18"/>
          <w:szCs w:val="18"/>
          <w:color w:val="auto"/>
        </w:rPr>
      </w:pPr>
    </w:p>
    <w:p>
      <w:pPr>
        <w:ind w:left="1480" w:right="580" w:hanging="446"/>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5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13"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4"/>
          <w:szCs w:val="24"/>
          <w:color w:val="auto"/>
        </w:rPr>
      </w:pPr>
    </w:p>
    <w:p>
      <w:pPr>
        <w:ind w:left="6060"/>
        <w:spacing w:after="0"/>
        <w:rPr>
          <w:sz w:val="20"/>
          <w:szCs w:val="20"/>
          <w:color w:val="auto"/>
        </w:rPr>
      </w:pPr>
      <w:r>
        <w:rPr>
          <w:rFonts w:ascii="Arial" w:cs="Arial" w:eastAsia="Arial" w:hAnsi="Arial"/>
          <w:sz w:val="18"/>
          <w:szCs w:val="18"/>
          <w:u w:val="single" w:color="auto"/>
          <w:color w:val="auto"/>
        </w:rPr>
        <w:t>/s/ Jonathan Medved</w:t>
      </w:r>
    </w:p>
    <w:p>
      <w:pPr>
        <w:spacing w:after="0" w:line="15"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Jonathan Medved</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400"/>
      </w:cols>
      <w:pgMar w:left="240" w:top="2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2019-12-11T05:50:11Z</dcterms:created>
  <dcterms:modified xsi:type="dcterms:W3CDTF">2019-12-11T05:50:11Z</dcterms:modified>
</cp:coreProperties>
</file>