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86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Bernstein Bruce</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XpresSpa 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XSPA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w w:val="96"/>
              </w:rPr>
              <w:t>C/O XPRESSPA GROUP, INC.</w:t>
            </w:r>
          </w:p>
        </w:tc>
        <w:tc>
          <w:tcPr>
            <w:tcW w:w="1340" w:type="dxa"/>
            <w:vAlign w:val="bottom"/>
          </w:tcPr>
          <w:p>
            <w:pPr>
              <w:spacing w:after="0"/>
              <w:rPr>
                <w:sz w:val="19"/>
                <w:szCs w:val="19"/>
                <w:color w:val="auto"/>
              </w:rPr>
            </w:pPr>
          </w:p>
        </w:tc>
        <w:tc>
          <w:tcPr>
            <w:tcW w:w="1480" w:type="dxa"/>
            <w:vAlign w:val="bottom"/>
            <w:gridSpan w:val="6"/>
          </w:tcPr>
          <w:p>
            <w:pPr>
              <w:ind w:left="160"/>
              <w:spacing w:after="0"/>
              <w:rPr>
                <w:sz w:val="20"/>
                <w:szCs w:val="20"/>
                <w:color w:val="auto"/>
              </w:rPr>
            </w:pPr>
            <w:r>
              <w:rPr>
                <w:rFonts w:ascii="Arial" w:cs="Arial" w:eastAsia="Arial" w:hAnsi="Arial"/>
                <w:sz w:val="17"/>
                <w:szCs w:val="17"/>
                <w:color w:val="0000FF"/>
              </w:rPr>
              <w:t>12/15/2021</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254 WEST 31ST STREET, 11TH FLOOR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540" w:type="dxa"/>
            <w:vAlign w:val="bottom"/>
            <w:tcBorders>
              <w:bottom w:val="single" w:sz="8" w:color="2C2C2C"/>
            </w:tcBorders>
            <w:gridSpan w:val="2"/>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jc w:val="right"/>
              <w:ind w:right="155"/>
              <w:spacing w:after="0"/>
              <w:rPr>
                <w:sz w:val="20"/>
                <w:szCs w:val="20"/>
                <w:color w:val="auto"/>
              </w:rPr>
            </w:pPr>
            <w:r>
              <w:rPr>
                <w:rFonts w:ascii="Arial" w:cs="Arial" w:eastAsia="Arial" w:hAnsi="Arial"/>
                <w:sz w:val="17"/>
                <w:szCs w:val="17"/>
                <w:color w:val="0000FF"/>
              </w:rPr>
              <w:t>12/15/2021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2,500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1.666</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666,698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jc w:val="right"/>
              <w:ind w:right="155"/>
              <w:spacing w:after="0"/>
              <w:rPr>
                <w:sz w:val="20"/>
                <w:szCs w:val="20"/>
                <w:color w:val="auto"/>
              </w:rPr>
            </w:pPr>
            <w:r>
              <w:rPr>
                <w:rFonts w:ascii="Arial" w:cs="Arial" w:eastAsia="Arial" w:hAnsi="Arial"/>
                <w:sz w:val="17"/>
                <w:szCs w:val="17"/>
                <w:color w:val="0000FF"/>
              </w:rPr>
              <w:t>12/16/2021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30,000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1.7158</w:t>
            </w:r>
            <w:r>
              <w:rPr>
                <w:rFonts w:ascii="Arial" w:cs="Arial" w:eastAsia="Arial" w:hAnsi="Arial"/>
                <w:sz w:val="22"/>
                <w:szCs w:val="22"/>
                <w:color w:val="008000"/>
                <w:w w:val="88"/>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696,698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jc w:val="right"/>
              <w:ind w:right="155"/>
              <w:spacing w:after="0"/>
              <w:rPr>
                <w:sz w:val="20"/>
                <w:szCs w:val="20"/>
                <w:color w:val="auto"/>
              </w:rPr>
            </w:pPr>
            <w:r>
              <w:rPr>
                <w:rFonts w:ascii="Arial" w:cs="Arial" w:eastAsia="Arial" w:hAnsi="Arial"/>
                <w:sz w:val="17"/>
                <w:szCs w:val="17"/>
                <w:color w:val="0000FF"/>
              </w:rPr>
              <w:t>12/17/2021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5,000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3"/>
          </w:tcPr>
          <w:p>
            <w:pPr>
              <w:jc w:val="center"/>
              <w:ind w:left="111"/>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1.65</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701,698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$1.69 to $1.74, inclusive. The reporting person undertakes to provide to XpresSpa Group, Inc., any security holder of XpresSpa Group, Inc.,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total also includes 500,000 restricted stock units, which were granted on July 29, 2021 and were previously reported and which vest in equal quarterly installments over a one-year period, with one-fourth vesting at the end of each fiscal quarter, such that the options will be fully vested as of June 30, 2022.</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Power of Attorney for Bruce Bernstein</w:t>
      </w:r>
    </w:p>
    <w:p>
      <w:pPr>
        <w:spacing w:after="0" w:line="4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740" w:type="dxa"/>
            <w:vAlign w:val="bottom"/>
            <w:vMerge w:val="restart"/>
          </w:tcPr>
          <w:p>
            <w:pPr>
              <w:spacing w:after="0"/>
              <w:rPr>
                <w:sz w:val="18"/>
                <w:szCs w:val="18"/>
                <w:color w:val="auto"/>
              </w:rPr>
            </w:pPr>
          </w:p>
        </w:tc>
        <w:tc>
          <w:tcPr>
            <w:tcW w:w="4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__________________________________________________</w:t>
            </w:r>
          </w:p>
        </w:tc>
        <w:tc>
          <w:tcPr>
            <w:tcW w:w="860" w:type="dxa"/>
            <w:vAlign w:val="bottom"/>
            <w:gridSpan w:val="2"/>
            <w:vMerge w:val="restart"/>
          </w:tcPr>
          <w:p>
            <w:pPr>
              <w:ind w:left="60"/>
              <w:spacing w:after="0"/>
              <w:rPr>
                <w:sz w:val="20"/>
                <w:szCs w:val="20"/>
                <w:color w:val="auto"/>
              </w:rPr>
            </w:pPr>
            <w:r>
              <w:rPr>
                <w:rFonts w:ascii="Arial" w:cs="Arial" w:eastAsia="Arial" w:hAnsi="Arial"/>
                <w:sz w:val="17"/>
                <w:szCs w:val="17"/>
                <w:color w:val="0000FF"/>
                <w:w w:val="91"/>
              </w:rPr>
              <w:t>12/17/2021</w:t>
            </w:r>
          </w:p>
        </w:tc>
        <w:tc>
          <w:tcPr>
            <w:tcW w:w="0" w:type="dxa"/>
            <w:vAlign w:val="bottom"/>
          </w:tcPr>
          <w:p>
            <w:pPr>
              <w:spacing w:after="0"/>
              <w:rPr>
                <w:sz w:val="1"/>
                <w:szCs w:val="1"/>
                <w:color w:val="auto"/>
              </w:rPr>
            </w:pPr>
          </w:p>
        </w:tc>
      </w:tr>
      <w:tr>
        <w:trPr>
          <w:trHeight w:val="87"/>
        </w:trPr>
        <w:tc>
          <w:tcPr>
            <w:tcW w:w="4740" w:type="dxa"/>
            <w:vAlign w:val="bottom"/>
            <w:vMerge w:val="continue"/>
          </w:tcPr>
          <w:p>
            <w:pPr>
              <w:spacing w:after="0"/>
              <w:rPr>
                <w:sz w:val="7"/>
                <w:szCs w:val="7"/>
                <w:color w:val="auto"/>
              </w:rPr>
            </w:pPr>
          </w:p>
        </w:tc>
        <w:tc>
          <w:tcPr>
            <w:tcW w:w="1120" w:type="dxa"/>
            <w:vAlign w:val="bottom"/>
            <w:vMerge w:val="restart"/>
          </w:tcPr>
          <w:p>
            <w:pPr>
              <w:spacing w:after="0" w:line="194" w:lineRule="exact"/>
              <w:rPr>
                <w:sz w:val="20"/>
                <w:szCs w:val="20"/>
                <w:color w:val="auto"/>
              </w:rPr>
            </w:pPr>
            <w:r>
              <w:rPr>
                <w:rFonts w:ascii="Arial" w:cs="Arial" w:eastAsia="Arial" w:hAnsi="Arial"/>
                <w:sz w:val="17"/>
                <w:szCs w:val="17"/>
                <w:color w:val="0000FF"/>
                <w:w w:val="90"/>
              </w:rPr>
              <w:t>Bruce Bernstein</w:t>
            </w:r>
          </w:p>
        </w:tc>
        <w:tc>
          <w:tcPr>
            <w:tcW w:w="32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740" w:type="dxa"/>
            <w:vAlign w:val="bottom"/>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32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474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9060" w:type="dxa"/>
            <w:vAlign w:val="bottom"/>
            <w:gridSpan w:val="3"/>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9060" w:type="dxa"/>
            <w:vAlign w:val="bottom"/>
            <w:gridSpan w:val="3"/>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99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James Berry and Cara Soffer and their successors in office and designees, signing singly, the undersigned's true and lawful attorney-in-fact to:</w:t>
      </w:r>
    </w:p>
    <w:p>
      <w:pPr>
        <w:spacing w:after="0" w:line="400" w:lineRule="exact"/>
        <w:rPr>
          <w:sz w:val="20"/>
          <w:szCs w:val="20"/>
          <w:color w:val="auto"/>
        </w:rPr>
      </w:pPr>
    </w:p>
    <w:p>
      <w:pPr>
        <w:ind w:left="120" w:right="1879" w:hanging="113"/>
        <w:spacing w:after="0" w:line="498" w:lineRule="auto"/>
        <w:tabs>
          <w:tab w:leader="none" w:pos="4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ind w:left="120" w:right="1999" w:hanging="113"/>
        <w:spacing w:after="0" w:line="498" w:lineRule="auto"/>
        <w:tabs>
          <w:tab w:leader="none" w:pos="4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and file for and on behalf of the undersigned, in the undersigned's capacity as an officer and/or director of XpresSpa Group, Inc. (the "Company"), Forms 3, 4 and 5 in accordance with Section 16(a) of the Securities Exchange Act of 1934 and the rules thereunder;</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w:t>
      </w:r>
    </w:p>
    <w:p>
      <w:pPr>
        <w:spacing w:after="0" w:line="207" w:lineRule="exact"/>
        <w:rPr>
          <w:sz w:val="20"/>
          <w:szCs w:val="20"/>
          <w:color w:val="auto"/>
        </w:rPr>
      </w:pPr>
    </w:p>
    <w:p>
      <w:pPr>
        <w:ind w:left="120" w:right="1879"/>
        <w:spacing w:after="0" w:line="498" w:lineRule="auto"/>
        <w:rPr>
          <w:sz w:val="20"/>
          <w:szCs w:val="20"/>
          <w:color w:val="auto"/>
        </w:rPr>
      </w:pPr>
      <w:r>
        <w:rPr>
          <w:rFonts w:ascii="Courier New" w:cs="Courier New" w:eastAsia="Courier New" w:hAnsi="Courier New"/>
          <w:sz w:val="17"/>
          <w:szCs w:val="17"/>
          <w:color w:val="auto"/>
        </w:rPr>
        <w:t>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400" w:lineRule="exact"/>
        <w:rPr>
          <w:sz w:val="20"/>
          <w:szCs w:val="20"/>
          <w:color w:val="auto"/>
        </w:rPr>
      </w:pPr>
    </w:p>
    <w:p>
      <w:pPr>
        <w:ind w:left="120" w:right="1879" w:hanging="113"/>
        <w:spacing w:after="0" w:line="498" w:lineRule="auto"/>
        <w:tabs>
          <w:tab w:leader="none" w:pos="4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1" w:lineRule="exact"/>
        <w:rPr>
          <w:sz w:val="20"/>
          <w:szCs w:val="20"/>
          <w:color w:val="auto"/>
        </w:rPr>
      </w:pPr>
    </w:p>
    <w:p>
      <w:pPr>
        <w:ind w:right="1879"/>
        <w:spacing w:after="0" w:line="498"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w:t>
      </w:r>
    </w:p>
    <w:p>
      <w:pPr>
        <w:sectPr>
          <w:pgSz w:w="11900" w:h="16838" w:orient="portrait"/>
          <w:cols w:equalWidth="0" w:num="1">
            <w:col w:w="9999"/>
          </w:cols>
          <w:pgMar w:left="460" w:top="142" w:right="1440" w:bottom="0" w:gutter="0" w:footer="0" w:header="0"/>
        </w:sectPr>
      </w:pPr>
    </w:p>
    <w:bookmarkStart w:id="2" w:name="page3"/>
    <w:bookmarkEnd w:id="2"/>
    <w:p>
      <w:pPr>
        <w:ind w:right="1999"/>
        <w:spacing w:after="0" w:line="498" w:lineRule="auto"/>
        <w:rPr>
          <w:sz w:val="20"/>
          <w:szCs w:val="20"/>
          <w:color w:val="auto"/>
        </w:rPr>
      </w:pPr>
      <w:r>
        <w:rPr>
          <w:rFonts w:ascii="Courier New" w:cs="Courier New" w:eastAsia="Courier New" w:hAnsi="Courier New"/>
          <w:sz w:val="17"/>
          <w:szCs w:val="17"/>
          <w:color w:val="auto"/>
        </w:rPr>
        <w:t>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0" w:lineRule="exact"/>
        <w:rPr>
          <w:sz w:val="20"/>
          <w:szCs w:val="20"/>
          <w:color w:val="auto"/>
        </w:rPr>
      </w:pPr>
    </w:p>
    <w:p>
      <w:pPr>
        <w:spacing w:after="0" w:line="201" w:lineRule="exact"/>
        <w:rPr>
          <w:sz w:val="20"/>
          <w:szCs w:val="20"/>
          <w:color w:val="auto"/>
        </w:rPr>
      </w:pPr>
    </w:p>
    <w:p>
      <w:pPr>
        <w:ind w:right="187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spacing w:after="0" w:line="201" w:lineRule="exact"/>
        <w:rPr>
          <w:sz w:val="20"/>
          <w:szCs w:val="20"/>
          <w:color w:val="auto"/>
        </w:rPr>
      </w:pPr>
    </w:p>
    <w:p>
      <w:pPr>
        <w:ind w:right="2199"/>
        <w:spacing w:after="0" w:line="500"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of this 17th day of December, 2021.</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Bruce Bernstein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Bruce Bernstein</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65472"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2021-12-17T15:45:57Z</dcterms:created>
  <dcterms:modified xsi:type="dcterms:W3CDTF">2021-12-17T15:45:57Z</dcterms:modified>
</cp:coreProperties>
</file>